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7E3ED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>утвержденные Региональной энергетической комиссией на 20</w:t>
            </w:r>
            <w:r w:rsidR="00E37604">
              <w:rPr>
                <w:rFonts w:ascii="Arial" w:hAnsi="Arial" w:cs="Arial"/>
                <w:sz w:val="28"/>
                <w:szCs w:val="28"/>
              </w:rPr>
              <w:t>2</w:t>
            </w:r>
            <w:r w:rsidR="007E3ED8">
              <w:rPr>
                <w:rFonts w:ascii="Arial" w:hAnsi="Arial" w:cs="Arial"/>
                <w:sz w:val="28"/>
                <w:szCs w:val="28"/>
              </w:rPr>
              <w:t>1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7A2AFB">
        <w:trPr>
          <w:gridAfter w:val="2"/>
          <w:wAfter w:w="613" w:type="dxa"/>
          <w:trHeight w:val="10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Ед.изм</w:t>
            </w:r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>Цена за ед.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изм.</w:t>
            </w:r>
          </w:p>
          <w:p w:rsidR="00883CA4" w:rsidRPr="000E35B5" w:rsidRDefault="00883CA4" w:rsidP="00FA7E2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53618A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="004369C2">
              <w:rPr>
                <w:rFonts w:ascii="Arial" w:hAnsi="Arial" w:cs="Arial"/>
                <w:b/>
                <w:sz w:val="32"/>
                <w:szCs w:val="32"/>
                <w:u w:val="single"/>
              </w:rPr>
              <w:t>.2021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>Цена за ед.изм.</w:t>
            </w:r>
          </w:p>
          <w:p w:rsidR="00883CA4" w:rsidRPr="000E35B5" w:rsidRDefault="00E37604" w:rsidP="007E3ED8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с 01.07.202</w:t>
            </w:r>
            <w:r w:rsidR="007E3ED8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="00883CA4"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62750" w:rsidTr="0098439B">
        <w:trPr>
          <w:gridAfter w:val="2"/>
          <w:wAfter w:w="613" w:type="dxa"/>
          <w:trHeight w:val="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Pr="00F62750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98439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  <w:p w:rsidR="00B60CCB" w:rsidRPr="00F62750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D8" w:rsidRPr="004A0952" w:rsidRDefault="007E3ED8" w:rsidP="004A0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>№ 226-ПК от 09.12.2020г., стр.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70B33" w:rsidP="00E376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716C96">
              <w:rPr>
                <w:rFonts w:ascii="Arial" w:hAnsi="Arial" w:cs="Arial"/>
                <w:sz w:val="24"/>
                <w:szCs w:val="24"/>
              </w:rPr>
              <w:t>5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7</w:t>
            </w:r>
            <w:r w:rsidR="00E37604">
              <w:rPr>
                <w:rFonts w:ascii="Arial" w:hAnsi="Arial" w:cs="Arial"/>
                <w:sz w:val="24"/>
                <w:szCs w:val="24"/>
              </w:rPr>
              <w:t>8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DC14E8" w:rsidP="007E3E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7E3ED8">
              <w:rPr>
                <w:rFonts w:ascii="Arial" w:hAnsi="Arial" w:cs="Arial"/>
                <w:sz w:val="24"/>
                <w:szCs w:val="24"/>
              </w:rPr>
              <w:t>6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E3ED8">
              <w:rPr>
                <w:rFonts w:ascii="Arial" w:hAnsi="Arial" w:cs="Arial"/>
                <w:sz w:val="24"/>
                <w:szCs w:val="24"/>
              </w:rPr>
              <w:t>16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883CA4" w:rsidRPr="00F62750" w:rsidTr="004A0952">
        <w:trPr>
          <w:gridAfter w:val="2"/>
          <w:wAfter w:w="613" w:type="dxa"/>
          <w:trHeight w:val="1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ГВС(подача)</w:t>
            </w: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E3ED8" w:rsidRDefault="007E3ED8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98439B" w:rsidRDefault="008F4313" w:rsidP="00F31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Филиал «Свердловский» П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АО «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Т Плюс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D8" w:rsidRPr="004A0952" w:rsidRDefault="004A0952" w:rsidP="00E37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№ 245-ПК от 16.12.2020, стр. 93, п. 74</w:t>
            </w:r>
          </w:p>
          <w:p w:rsidR="007E3ED8" w:rsidRPr="004A0952" w:rsidRDefault="007E3ED8" w:rsidP="007E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>№ 225-ПК от 09.12.20. п. 9.2.2.6, стр.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  <w:r w:rsidR="004A0952">
              <w:rPr>
                <w:rFonts w:ascii="Arial" w:hAnsi="Arial" w:cs="Arial"/>
                <w:sz w:val="24"/>
                <w:szCs w:val="24"/>
              </w:rPr>
              <w:t>9</w:t>
            </w:r>
            <w:r w:rsidR="004369C2">
              <w:rPr>
                <w:rFonts w:ascii="Arial" w:hAnsi="Arial" w:cs="Arial"/>
                <w:sz w:val="24"/>
                <w:szCs w:val="24"/>
              </w:rPr>
              <w:t>0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F31FD3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E37604">
              <w:rPr>
                <w:rFonts w:ascii="Arial" w:hAnsi="Arial" w:cs="Arial"/>
                <w:sz w:val="24"/>
                <w:szCs w:val="24"/>
              </w:rPr>
              <w:t>9</w:t>
            </w:r>
            <w:r w:rsidR="004369C2">
              <w:rPr>
                <w:rFonts w:ascii="Arial" w:hAnsi="Arial" w:cs="Arial"/>
                <w:sz w:val="24"/>
                <w:szCs w:val="24"/>
              </w:rPr>
              <w:t>68</w:t>
            </w:r>
            <w:r w:rsidR="0055140C">
              <w:rPr>
                <w:rFonts w:ascii="Arial" w:hAnsi="Arial" w:cs="Arial"/>
                <w:sz w:val="24"/>
                <w:szCs w:val="24"/>
              </w:rPr>
              <w:t>,</w:t>
            </w:r>
            <w:r w:rsidR="004369C2">
              <w:rPr>
                <w:rFonts w:ascii="Arial" w:hAnsi="Arial" w:cs="Arial"/>
                <w:sz w:val="24"/>
                <w:szCs w:val="24"/>
              </w:rPr>
              <w:t>67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4A0952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32,64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7E3ED8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2029,70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</w:tc>
      </w:tr>
      <w:tr w:rsidR="00883CA4" w:rsidRPr="00F62750" w:rsidTr="004A0952">
        <w:trPr>
          <w:gridAfter w:val="2"/>
          <w:wAfter w:w="613" w:type="dxa"/>
          <w:trHeight w:val="1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Pr="00F62750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0E35B5" w:rsidRPr="00F62750" w:rsidRDefault="00F31FD3" w:rsidP="007E3E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(Филиал «Свердловский» ПАО «Т Плюс»)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4A0952" w:rsidRDefault="00883CA4" w:rsidP="004A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ED8" w:rsidRPr="004A0952" w:rsidRDefault="007E3ED8" w:rsidP="004A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>№ 225-ПК от 09.12.20. п. 9.2.2.6, стр. 123</w:t>
            </w:r>
          </w:p>
          <w:p w:rsidR="007E3ED8" w:rsidRPr="004A0952" w:rsidRDefault="007E3ED8" w:rsidP="004A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883CA4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4369C2">
              <w:rPr>
                <w:rFonts w:ascii="Arial" w:hAnsi="Arial" w:cs="Arial"/>
                <w:sz w:val="24"/>
                <w:szCs w:val="24"/>
              </w:rPr>
              <w:t>968</w:t>
            </w:r>
            <w:r w:rsidR="007A2AFB">
              <w:rPr>
                <w:rFonts w:ascii="Arial" w:hAnsi="Arial" w:cs="Arial"/>
                <w:sz w:val="24"/>
                <w:szCs w:val="24"/>
              </w:rPr>
              <w:t>,</w:t>
            </w:r>
            <w:r w:rsidR="004369C2">
              <w:rPr>
                <w:rFonts w:ascii="Arial" w:hAnsi="Arial" w:cs="Arial"/>
                <w:sz w:val="24"/>
                <w:szCs w:val="24"/>
              </w:rPr>
              <w:t>67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7E3ED8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2029,70</w:t>
            </w:r>
            <w:r w:rsidR="001D3CDE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FF1083" w:rsidTr="007A2AFB">
        <w:trPr>
          <w:gridAfter w:val="2"/>
          <w:wAfter w:w="613" w:type="dxa"/>
          <w:trHeight w:val="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Default="00716C96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716C96" w:rsidRPr="0098439B" w:rsidRDefault="00716C96" w:rsidP="000E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7E3ED8" w:rsidP="007E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№ 226-ПК от 09.12.20., стр.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369C2">
              <w:rPr>
                <w:rFonts w:ascii="Arial" w:hAnsi="Arial" w:cs="Arial"/>
                <w:sz w:val="24"/>
                <w:szCs w:val="24"/>
              </w:rPr>
              <w:t>4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4369C2">
              <w:rPr>
                <w:rFonts w:ascii="Arial" w:hAnsi="Arial" w:cs="Arial"/>
                <w:sz w:val="24"/>
                <w:szCs w:val="24"/>
              </w:rPr>
              <w:t>94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A2AFB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26,38 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98439B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883CA4" w:rsidRDefault="0060681E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4A0952" w:rsidRDefault="0060681E" w:rsidP="007E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7A2AFB" w:rsidRPr="004A0952">
              <w:rPr>
                <w:rFonts w:ascii="Arial" w:hAnsi="Arial" w:cs="Arial"/>
                <w:sz w:val="20"/>
                <w:szCs w:val="20"/>
              </w:rPr>
              <w:t>2</w:t>
            </w:r>
            <w:r w:rsidR="007E3ED8" w:rsidRPr="004A0952">
              <w:rPr>
                <w:rFonts w:ascii="Arial" w:hAnsi="Arial" w:cs="Arial"/>
                <w:sz w:val="20"/>
                <w:szCs w:val="20"/>
              </w:rPr>
              <w:t>3</w:t>
            </w:r>
            <w:r w:rsidR="007A2AFB" w:rsidRPr="004A0952">
              <w:rPr>
                <w:rFonts w:ascii="Arial" w:hAnsi="Arial" w:cs="Arial"/>
                <w:sz w:val="20"/>
                <w:szCs w:val="20"/>
              </w:rPr>
              <w:t>4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-ПК от </w:t>
            </w:r>
            <w:r w:rsidR="007A2AFB" w:rsidRPr="004A0952">
              <w:rPr>
                <w:rFonts w:ascii="Arial" w:hAnsi="Arial" w:cs="Arial"/>
                <w:sz w:val="20"/>
                <w:szCs w:val="20"/>
              </w:rPr>
              <w:t>1</w:t>
            </w:r>
            <w:r w:rsidR="007E3ED8" w:rsidRPr="004A0952">
              <w:rPr>
                <w:rFonts w:ascii="Arial" w:hAnsi="Arial" w:cs="Arial"/>
                <w:sz w:val="20"/>
                <w:szCs w:val="20"/>
              </w:rPr>
              <w:t>6</w:t>
            </w:r>
            <w:r w:rsidRPr="004A0952">
              <w:rPr>
                <w:rFonts w:ascii="Arial" w:hAnsi="Arial" w:cs="Arial"/>
                <w:sz w:val="20"/>
                <w:szCs w:val="20"/>
              </w:rPr>
              <w:t>.</w:t>
            </w:r>
            <w:r w:rsidR="007A2AFB" w:rsidRPr="004A0952">
              <w:rPr>
                <w:rFonts w:ascii="Arial" w:hAnsi="Arial" w:cs="Arial"/>
                <w:sz w:val="20"/>
                <w:szCs w:val="20"/>
              </w:rPr>
              <w:t>12</w:t>
            </w:r>
            <w:r w:rsidRPr="004A0952">
              <w:rPr>
                <w:rFonts w:ascii="Arial" w:hAnsi="Arial" w:cs="Arial"/>
                <w:sz w:val="20"/>
                <w:szCs w:val="20"/>
              </w:rPr>
              <w:t>.20</w:t>
            </w:r>
            <w:r w:rsidR="007E3ED8" w:rsidRPr="004A0952">
              <w:rPr>
                <w:rFonts w:ascii="Arial" w:hAnsi="Arial" w:cs="Arial"/>
                <w:sz w:val="20"/>
                <w:szCs w:val="20"/>
              </w:rPr>
              <w:t>20</w:t>
            </w:r>
            <w:r w:rsidRPr="004A0952">
              <w:rPr>
                <w:rFonts w:ascii="Arial" w:hAnsi="Arial" w:cs="Arial"/>
                <w:sz w:val="20"/>
                <w:szCs w:val="20"/>
              </w:rPr>
              <w:t>г.</w:t>
            </w:r>
            <w:r w:rsidR="007E3ED8" w:rsidRPr="004A0952">
              <w:rPr>
                <w:rFonts w:ascii="Arial" w:hAnsi="Arial" w:cs="Arial"/>
                <w:sz w:val="20"/>
                <w:szCs w:val="20"/>
              </w:rPr>
              <w:t>, п. 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0E35B5" w:rsidRDefault="0060681E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60681E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ED8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3ED8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F62750" w:rsidRDefault="007E3ED8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127,24</w:t>
            </w:r>
            <w:r w:rsidR="0060681E"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Эл.энергия</w:t>
            </w:r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 xml:space="preserve">(дневной тариф) </w:t>
            </w:r>
          </w:p>
          <w:p w:rsidR="00716C96" w:rsidRPr="00F074C7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716C96" w:rsidP="004A09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3ED8" w:rsidRPr="004A0952" w:rsidRDefault="0094136E" w:rsidP="007A2A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263-ПК от 28.12.20., п.2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01E0C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4369C2">
              <w:rPr>
                <w:rFonts w:ascii="Arial" w:hAnsi="Arial" w:cs="Arial"/>
                <w:sz w:val="24"/>
                <w:szCs w:val="24"/>
              </w:rPr>
              <w:t>41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руб./кВтч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3,59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руб./кВтч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Эл.энергия</w:t>
            </w:r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(ночной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«Екатеринбургэнергосбыт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1,</w:t>
            </w:r>
            <w:r w:rsidR="004369C2">
              <w:rPr>
                <w:rFonts w:ascii="Arial" w:hAnsi="Arial" w:cs="Arial"/>
                <w:sz w:val="24"/>
                <w:szCs w:val="24"/>
              </w:rPr>
              <w:t>62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руб./кВтч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1,71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руб./кВтч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Эл.энергия</w:t>
            </w:r>
          </w:p>
          <w:p w:rsidR="00716C96" w:rsidRPr="0098439B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(одностав.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«Екатеринбургэнергосбыт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кВтч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369C2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руб./кВтч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E3ED8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3,15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руб/кВтч</w:t>
            </w:r>
          </w:p>
        </w:tc>
      </w:tr>
      <w:tr w:rsidR="00716C96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6C96" w:rsidRPr="004A0952" w:rsidRDefault="00716C96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952">
              <w:rPr>
                <w:rFonts w:ascii="Arial" w:hAnsi="Arial" w:cs="Arial"/>
                <w:b/>
                <w:sz w:val="20"/>
                <w:szCs w:val="20"/>
              </w:rPr>
              <w:t>Нормативы потребления</w:t>
            </w:r>
          </w:p>
          <w:p w:rsidR="00716C96" w:rsidRPr="004A0952" w:rsidRDefault="00DA712D" w:rsidP="00F31F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В 2021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>г</w:t>
            </w:r>
            <w:r w:rsidR="00716C96" w:rsidRPr="004A0952">
              <w:rPr>
                <w:rFonts w:ascii="Arial" w:hAnsi="Arial" w:cs="Arial"/>
                <w:sz w:val="20"/>
                <w:szCs w:val="20"/>
              </w:rPr>
              <w:t>. действуют нормативы потребления холодной, горячей воды и эл. энергии, для квартир без приборов учета, с учетом повышающего коэффициента 1,5: хвс 7,27 м3; гвс 6,01 м3 на 1 человека (Постановление  РЭК № 132-ПК от 27.08.2012., введены Постановлением РЭК № 41-ПК от 25.05.2016., раздел «с повышающим коэф. 1,5», п. 1.1.). Нормативы по эл. энергии зависят от количества комнат и  проживающих в квартире и определяются Постановлением РЭК № 130-ПК от 27.08.2012., введены Постановлением  РЭК № 39-ПК от 22.05.2013., раздел «с учетом повышающего коэф. 1,5», п. 2.</w:t>
            </w:r>
          </w:p>
          <w:p w:rsidR="00401E0C" w:rsidRDefault="00716C96" w:rsidP="00DA71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с 01.01.2017г. 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 С 01.06.17. введены нормативы потребления холодной, горячей воды, электрической энергии (Постановление РЭК № 39-ПК от 31.05.2017., п. 2 - по эл. энергии, п. 1 – по воде) и отведения сточных вод (Постановление РЭК № 40-ПК от 31.05.2017., п. 1)  в целях содержания общего имущества в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многоквартирном доме. Нормативы на 01.01.2021г. составляют: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Хвс и гвс  - 0,023 м3 в месяц на 1м2. общей площади помещений, входящих в состав общего имущества в многоквартирном доме. (коэф.= общая </w:t>
            </w:r>
            <w:r w:rsidRPr="004A095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помещений, входящих в состав общего имущ. / количе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>ство проживающих = 2553,30 / 636 = 4). Эл. энер. – 4,16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кВт.ч  в месяц на 1м2 общей площади помещений, входящих в состав общего имущества в многоквартирном доме.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 xml:space="preserve"> Коэффициент перевода 1м3 гвс в Гкал равен 0,05885.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Норматив накопления ТКО определены Постановлением РЭК № 78-ПК от 30.08.2017. и составляет 0,213 м3/чел.</w:t>
            </w:r>
          </w:p>
          <w:p w:rsidR="004A0952" w:rsidRPr="004A0952" w:rsidRDefault="004A0952" w:rsidP="00DA71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716C96" w:rsidRPr="000277B8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16C96" w:rsidRPr="00E13518" w:rsidRDefault="00716C96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01E0C" w:rsidRP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F62750">
      <w:pgSz w:w="11906" w:h="16838"/>
      <w:pgMar w:top="238" w:right="340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3A" w:rsidRDefault="0064023A" w:rsidP="00DA712D">
      <w:pPr>
        <w:spacing w:after="0" w:line="240" w:lineRule="auto"/>
      </w:pPr>
      <w:r>
        <w:separator/>
      </w:r>
    </w:p>
  </w:endnote>
  <w:endnote w:type="continuationSeparator" w:id="0">
    <w:p w:rsidR="0064023A" w:rsidRDefault="0064023A" w:rsidP="00D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3A" w:rsidRDefault="0064023A" w:rsidP="00DA712D">
      <w:pPr>
        <w:spacing w:after="0" w:line="240" w:lineRule="auto"/>
      </w:pPr>
      <w:r>
        <w:separator/>
      </w:r>
    </w:p>
  </w:footnote>
  <w:footnote w:type="continuationSeparator" w:id="0">
    <w:p w:rsidR="0064023A" w:rsidRDefault="0064023A" w:rsidP="00DA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CA4"/>
    <w:rsid w:val="00035BC8"/>
    <w:rsid w:val="000612A3"/>
    <w:rsid w:val="000E35B5"/>
    <w:rsid w:val="000E69F9"/>
    <w:rsid w:val="001D3CDE"/>
    <w:rsid w:val="00245FC1"/>
    <w:rsid w:val="00280E94"/>
    <w:rsid w:val="002F401A"/>
    <w:rsid w:val="00342E50"/>
    <w:rsid w:val="00380144"/>
    <w:rsid w:val="003D0956"/>
    <w:rsid w:val="00401E0C"/>
    <w:rsid w:val="00423B4E"/>
    <w:rsid w:val="00433E95"/>
    <w:rsid w:val="00434A52"/>
    <w:rsid w:val="004369C2"/>
    <w:rsid w:val="0047237D"/>
    <w:rsid w:val="004A0952"/>
    <w:rsid w:val="004E2D08"/>
    <w:rsid w:val="0053618A"/>
    <w:rsid w:val="0055140C"/>
    <w:rsid w:val="0060681E"/>
    <w:rsid w:val="0064023A"/>
    <w:rsid w:val="00684709"/>
    <w:rsid w:val="006D70B2"/>
    <w:rsid w:val="00716C96"/>
    <w:rsid w:val="007A2AFB"/>
    <w:rsid w:val="007C2CED"/>
    <w:rsid w:val="007E3ED8"/>
    <w:rsid w:val="00861220"/>
    <w:rsid w:val="00872BD8"/>
    <w:rsid w:val="00874D5D"/>
    <w:rsid w:val="00883CA4"/>
    <w:rsid w:val="008F4313"/>
    <w:rsid w:val="009009CD"/>
    <w:rsid w:val="0094136E"/>
    <w:rsid w:val="0098439B"/>
    <w:rsid w:val="00997D56"/>
    <w:rsid w:val="00AB2369"/>
    <w:rsid w:val="00AC0F31"/>
    <w:rsid w:val="00B408DA"/>
    <w:rsid w:val="00B60CCB"/>
    <w:rsid w:val="00B64E45"/>
    <w:rsid w:val="00B85902"/>
    <w:rsid w:val="00BE7953"/>
    <w:rsid w:val="00C03064"/>
    <w:rsid w:val="00C032FE"/>
    <w:rsid w:val="00C46387"/>
    <w:rsid w:val="00CD4E5D"/>
    <w:rsid w:val="00D5126E"/>
    <w:rsid w:val="00DA712D"/>
    <w:rsid w:val="00DC14E8"/>
    <w:rsid w:val="00DC40A8"/>
    <w:rsid w:val="00E0034B"/>
    <w:rsid w:val="00E37604"/>
    <w:rsid w:val="00EE23A5"/>
    <w:rsid w:val="00EF6524"/>
    <w:rsid w:val="00F074C7"/>
    <w:rsid w:val="00F31FD3"/>
    <w:rsid w:val="00F536B2"/>
    <w:rsid w:val="00F62750"/>
    <w:rsid w:val="00F70B33"/>
    <w:rsid w:val="00FA7E2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12D"/>
  </w:style>
  <w:style w:type="paragraph" w:styleId="a7">
    <w:name w:val="footer"/>
    <w:basedOn w:val="a"/>
    <w:link w:val="a8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2021-03-18T18:15:00Z</cp:lastPrinted>
  <dcterms:created xsi:type="dcterms:W3CDTF">2021-03-18T16:17:00Z</dcterms:created>
  <dcterms:modified xsi:type="dcterms:W3CDTF">2021-03-22T12:32:00Z</dcterms:modified>
</cp:coreProperties>
</file>